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689FDD57" w14:textId="77777777" w:rsidR="00785ED9" w:rsidRPr="00993FD0" w:rsidRDefault="00785ED9" w:rsidP="00785ED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w:t>
            </w:r>
            <w:proofErr w:type="gramStart"/>
            <w:r>
              <w:rPr>
                <w:rFonts w:ascii="Open Sans" w:hAnsi="Open Sans" w:cs="Open Sans"/>
                <w:b/>
                <w:caps/>
                <w:sz w:val="24"/>
                <w:u w:val="single"/>
                <w:lang w:val="en-US"/>
              </w:rPr>
              <w:t>Kingspan</w:t>
            </w:r>
            <w:r w:rsidRPr="00993FD0">
              <w:rPr>
                <w:rFonts w:ascii="Open Sans" w:hAnsi="Open Sans" w:cs="Open Sans"/>
                <w:b/>
                <w:caps/>
                <w:sz w:val="24"/>
                <w:u w:val="single"/>
                <w:lang w:val="en-US"/>
              </w:rPr>
              <w:t> :</w:t>
            </w:r>
            <w:proofErr w:type="gramEnd"/>
            <w:r w:rsidRPr="00993FD0">
              <w:rPr>
                <w:rFonts w:ascii="Open Sans" w:hAnsi="Open Sans" w:cs="Open Sans"/>
                <w:b/>
                <w:caps/>
                <w:sz w:val="24"/>
                <w:u w:val="single"/>
                <w:lang w:val="en-US"/>
              </w:rPr>
              <w:t xml:space="preserve"> </w:t>
            </w:r>
          </w:p>
          <w:p w14:paraId="57FB4A58" w14:textId="77777777" w:rsidR="00785ED9" w:rsidRPr="00993FD0" w:rsidRDefault="00785ED9" w:rsidP="00785ED9">
            <w:pPr>
              <w:pStyle w:val="Sansinterligne"/>
              <w:jc w:val="center"/>
              <w:rPr>
                <w:rFonts w:ascii="Open Sans" w:hAnsi="Open Sans" w:cs="Open Sans"/>
                <w:b/>
                <w:caps/>
                <w:sz w:val="24"/>
                <w:u w:val="single"/>
                <w:lang w:val="en-US"/>
              </w:rPr>
            </w:pPr>
          </w:p>
          <w:p w14:paraId="5ED9B2C4" w14:textId="42C8F67B" w:rsidR="006D32DA" w:rsidRDefault="00785ED9" w:rsidP="00785ED9">
            <w:pPr>
              <w:pStyle w:val="Sansinterligne"/>
              <w:jc w:val="center"/>
              <w:rPr>
                <w:rFonts w:ascii="Open Sans" w:hAnsi="Open Sans" w:cs="Open Sans"/>
                <w:b/>
                <w:caps/>
                <w:sz w:val="28"/>
                <w:lang w:val="en-US"/>
              </w:rPr>
            </w:pPr>
            <w:r>
              <w:rPr>
                <w:rFonts w:ascii="Open Sans" w:hAnsi="Open Sans" w:cs="Open Sans"/>
                <w:b/>
                <w:caps/>
                <w:sz w:val="28"/>
                <w:lang w:val="en-US"/>
              </w:rPr>
              <w:t xml:space="preserve">TOLES ATELIERS 3S </w:t>
            </w:r>
            <w:r w:rsidR="006D32DA">
              <w:rPr>
                <w:rFonts w:ascii="Open Sans" w:hAnsi="Open Sans" w:cs="Open Sans"/>
                <w:b/>
                <w:caps/>
                <w:sz w:val="28"/>
                <w:lang w:val="en-US"/>
              </w:rPr>
              <w:t xml:space="preserve">GAMME ONWOOD SERIE LANDAISE </w:t>
            </w:r>
          </w:p>
          <w:p w14:paraId="201A1F0E" w14:textId="55454E4D" w:rsidR="00785ED9" w:rsidRDefault="00785ED9" w:rsidP="00785ED9">
            <w:pPr>
              <w:pStyle w:val="Sansinterligne"/>
              <w:jc w:val="center"/>
              <w:rPr>
                <w:rFonts w:ascii="Open Sans" w:hAnsi="Open Sans" w:cs="Open Sans"/>
                <w:b/>
                <w:caps/>
                <w:sz w:val="28"/>
                <w:lang w:val="en-US"/>
              </w:rPr>
            </w:pPr>
            <w:r>
              <w:rPr>
                <w:rFonts w:ascii="Open Sans" w:hAnsi="Open Sans" w:cs="Open Sans"/>
                <w:b/>
                <w:caps/>
                <w:sz w:val="28"/>
                <w:lang w:val="en-US"/>
              </w:rPr>
              <w:t>sur SYSTEME Quadcore BENCHMARK Karrier fr pose horizontale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13B0647E" w:rsidR="000A56A2" w:rsidRDefault="000A56A2" w:rsidP="000A56A2">
      <w:pPr>
        <w:pStyle w:val="Sansinterligne"/>
        <w:jc w:val="center"/>
        <w:rPr>
          <w:rFonts w:ascii="Open Sans" w:hAnsi="Open Sans" w:cs="Open Sans"/>
        </w:rPr>
      </w:pPr>
    </w:p>
    <w:p w14:paraId="42E2957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098C4DC6" w14:textId="4D56F4B1" w:rsidR="00703609" w:rsidRPr="00597B94" w:rsidRDefault="00703609" w:rsidP="00703609">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w:t>
      </w:r>
      <w:r w:rsidR="00434581" w:rsidRPr="006E1643">
        <w:rPr>
          <w:rFonts w:ascii="Open Sans" w:hAnsi="Open Sans" w:cs="Open Sans"/>
          <w:sz w:val="20"/>
          <w:szCs w:val="20"/>
        </w:rPr>
        <w:t xml:space="preserve">Gamme </w:t>
      </w:r>
      <w:r w:rsidR="00434581">
        <w:rPr>
          <w:rFonts w:ascii="Open Sans" w:hAnsi="Open Sans" w:cs="Open Sans"/>
          <w:sz w:val="20"/>
          <w:szCs w:val="20"/>
        </w:rPr>
        <w:t>ONWOOD Série Landaise</w:t>
      </w:r>
      <w:r w:rsidR="00434581" w:rsidRPr="00597B94">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6690551B"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A1DE525" w14:textId="7BEB5DB1" w:rsidR="00703609" w:rsidRPr="001F29B3" w:rsidRDefault="00703609" w:rsidP="00703609">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w:t>
      </w:r>
      <w:r w:rsidR="00434581" w:rsidRPr="006E1643">
        <w:rPr>
          <w:rFonts w:ascii="Open Sans" w:hAnsi="Open Sans" w:cs="Open Sans"/>
          <w:sz w:val="20"/>
          <w:szCs w:val="20"/>
        </w:rPr>
        <w:t xml:space="preserve">Gamme </w:t>
      </w:r>
      <w:r w:rsidR="00434581">
        <w:rPr>
          <w:rFonts w:ascii="Open Sans" w:hAnsi="Open Sans" w:cs="Open Sans"/>
          <w:sz w:val="20"/>
          <w:szCs w:val="20"/>
        </w:rPr>
        <w:t>ONWOOD Série Landaise</w:t>
      </w:r>
      <w:r w:rsidR="00434581" w:rsidRPr="00597B94">
        <w:rPr>
          <w:rFonts w:ascii="Open Sans" w:hAnsi="Open Sans" w:cs="Open Sans"/>
          <w:sz w:val="20"/>
          <w:szCs w:val="20"/>
        </w:rPr>
        <w:t xml:space="preserve"> </w:t>
      </w:r>
      <w:r w:rsidRPr="001F29B3">
        <w:rPr>
          <w:rFonts w:ascii="Open Sans" w:eastAsia="Calibri" w:hAnsi="Open Sans" w:cs="Open Sans"/>
          <w:sz w:val="20"/>
          <w:szCs w:val="20"/>
        </w:rPr>
        <w:t>la façade est composée :</w:t>
      </w:r>
    </w:p>
    <w:p w14:paraId="77EC8B5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8AA6CB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D194F5E" w14:textId="7E4847F0" w:rsidR="00703609" w:rsidRPr="001F29B3"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w:t>
      </w:r>
      <w:r w:rsidR="000637FC" w:rsidRPr="006E1643">
        <w:rPr>
          <w:rFonts w:ascii="Open Sans" w:hAnsi="Open Sans" w:cs="Open Sans"/>
          <w:sz w:val="20"/>
          <w:szCs w:val="20"/>
        </w:rPr>
        <w:t xml:space="preserve">Gamme </w:t>
      </w:r>
      <w:r w:rsidR="000637FC">
        <w:rPr>
          <w:rFonts w:ascii="Open Sans" w:hAnsi="Open Sans" w:cs="Open Sans"/>
          <w:sz w:val="20"/>
          <w:szCs w:val="20"/>
        </w:rPr>
        <w:t>ONWOOD Série Landaise</w:t>
      </w:r>
      <w:r w:rsidRPr="00740B53">
        <w:rPr>
          <w:rFonts w:ascii="Open Sans" w:eastAsia="Calibri" w:hAnsi="Open Sans" w:cs="Open Sans"/>
          <w:sz w:val="20"/>
          <w:szCs w:val="20"/>
        </w:rPr>
        <w:t>.</w:t>
      </w:r>
    </w:p>
    <w:p w14:paraId="5F06AD67" w14:textId="5496BEBE"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CF004B">
        <w:rPr>
          <w:rFonts w:ascii="Open Sans" w:eastAsia="Calibri" w:hAnsi="Open Sans" w:cs="Open Sans"/>
          <w:sz w:val="20"/>
          <w:szCs w:val="20"/>
        </w:rPr>
        <w:t xml:space="preserve">ATELIERS 3S </w:t>
      </w:r>
      <w:r>
        <w:rPr>
          <w:rFonts w:ascii="Open Sans" w:eastAsia="Calibri" w:hAnsi="Open Sans" w:cs="Open Sans"/>
          <w:sz w:val="20"/>
          <w:szCs w:val="20"/>
        </w:rPr>
        <w:t xml:space="preserve">de la </w:t>
      </w:r>
      <w:r w:rsidR="000637FC" w:rsidRPr="006E1643">
        <w:rPr>
          <w:rFonts w:ascii="Open Sans" w:hAnsi="Open Sans" w:cs="Open Sans"/>
          <w:sz w:val="20"/>
          <w:szCs w:val="20"/>
        </w:rPr>
        <w:t xml:space="preserve">Gamme </w:t>
      </w:r>
      <w:r w:rsidR="000637FC">
        <w:rPr>
          <w:rFonts w:ascii="Open Sans" w:hAnsi="Open Sans" w:cs="Open Sans"/>
          <w:sz w:val="20"/>
          <w:szCs w:val="20"/>
        </w:rPr>
        <w:t>ONWOOD Série Landaise</w:t>
      </w:r>
      <w:r>
        <w:rPr>
          <w:rFonts w:ascii="Open Sans" w:eastAsia="Calibri" w:hAnsi="Open Sans" w:cs="Open Sans"/>
          <w:sz w:val="20"/>
          <w:szCs w:val="20"/>
        </w:rPr>
        <w:t>, la façade est composée :</w:t>
      </w:r>
    </w:p>
    <w:p w14:paraId="1E37239C"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45DCD52"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5D9A9EB9"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FC81A8B" w14:textId="6A7B676E" w:rsidR="00703609" w:rsidRPr="001F29B3" w:rsidRDefault="00703609" w:rsidP="00703609">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3B86">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w:t>
      </w:r>
      <w:r w:rsidR="000637FC" w:rsidRPr="006E1643">
        <w:rPr>
          <w:rFonts w:ascii="Open Sans" w:hAnsi="Open Sans" w:cs="Open Sans"/>
          <w:sz w:val="20"/>
          <w:szCs w:val="20"/>
        </w:rPr>
        <w:t xml:space="preserve">Gamme </w:t>
      </w:r>
      <w:r w:rsidR="000637FC">
        <w:rPr>
          <w:rFonts w:ascii="Open Sans" w:hAnsi="Open Sans" w:cs="Open Sans"/>
          <w:sz w:val="20"/>
          <w:szCs w:val="20"/>
        </w:rPr>
        <w:t>ONWOOD Série Landaise</w:t>
      </w:r>
      <w:r w:rsidRPr="001F29B3">
        <w:rPr>
          <w:rFonts w:ascii="Open Sans" w:eastAsia="Calibri" w:hAnsi="Open Sans" w:cs="Open Sans"/>
          <w:sz w:val="20"/>
          <w:szCs w:val="20"/>
        </w:rPr>
        <w:t>.</w:t>
      </w:r>
    </w:p>
    <w:p w14:paraId="0AAEF93A"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759BD86B" w14:textId="77777777" w:rsidR="00703609" w:rsidRPr="004D6DC1"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76CA8378"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52228383"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11C083E"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7B74E938" w14:textId="77777777" w:rsidR="00703609" w:rsidRPr="001F29B3"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 xml:space="preserve">D’un parement intérieur en tôle d’acier de nuance S220 GD et d’épaisseur nominale 0,40 mm avec revêtement prélaqué Kingspan CLEANsafe15 µm Blanc </w:t>
      </w:r>
      <w:proofErr w:type="gramStart"/>
      <w:r w:rsidRPr="001F29B3">
        <w:rPr>
          <w:rFonts w:ascii="Open Sans" w:eastAsia="Calibri" w:hAnsi="Open Sans" w:cs="Open Sans"/>
          <w:sz w:val="20"/>
          <w:szCs w:val="20"/>
        </w:rPr>
        <w:t>Brillant  dont</w:t>
      </w:r>
      <w:proofErr w:type="gramEnd"/>
      <w:r w:rsidRPr="001F29B3">
        <w:rPr>
          <w:rFonts w:ascii="Open Sans" w:eastAsia="Calibri" w:hAnsi="Open Sans" w:cs="Open Sans"/>
          <w:sz w:val="20"/>
          <w:szCs w:val="20"/>
        </w:rPr>
        <w:t xml:space="preserve"> </w:t>
      </w:r>
      <w:proofErr w:type="gramStart"/>
      <w:r w:rsidRPr="001F29B3">
        <w:rPr>
          <w:rFonts w:ascii="Open Sans" w:eastAsia="Calibri" w:hAnsi="Open Sans" w:cs="Open Sans"/>
          <w:sz w:val="20"/>
          <w:szCs w:val="20"/>
        </w:rPr>
        <w:t>la  géométrie</w:t>
      </w:r>
      <w:proofErr w:type="gramEnd"/>
      <w:r w:rsidRPr="001F29B3">
        <w:rPr>
          <w:rFonts w:ascii="Open Sans" w:eastAsia="Calibri" w:hAnsi="Open Sans" w:cs="Open Sans"/>
          <w:sz w:val="20"/>
          <w:szCs w:val="20"/>
        </w:rPr>
        <w:t xml:space="preserve"> est faiblement nervurée.</w:t>
      </w:r>
    </w:p>
    <w:p w14:paraId="4F23FA1C" w14:textId="77777777" w:rsidR="00703609" w:rsidRDefault="00703609" w:rsidP="00703609">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23EEC40" w14:textId="77777777" w:rsidR="00703609"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32FA1231" w14:textId="77777777" w:rsidR="00703609" w:rsidRPr="001F29B3"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3E98AB75"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01F67030"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663A9C4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w:t>
      </w:r>
      <w:proofErr w:type="gramStart"/>
      <w:r w:rsidRPr="001F29B3">
        <w:rPr>
          <w:rFonts w:ascii="Open Sans" w:eastAsia="Calibri" w:hAnsi="Open Sans" w:cs="Open Sans"/>
          <w:sz w:val="20"/>
          <w:szCs w:val="20"/>
        </w:rPr>
        <w:t>m.K</w:t>
      </w:r>
      <w:proofErr w:type="gramEnd"/>
      <w:r w:rsidRPr="001F29B3">
        <w:rPr>
          <w:rFonts w:ascii="Open Sans" w:eastAsia="Calibri" w:hAnsi="Open Sans" w:cs="Open Sans"/>
          <w:sz w:val="20"/>
          <w:szCs w:val="20"/>
        </w:rPr>
        <w:t xml:space="preserve"> pour les épaisseurs supérieures ou égales à 80 mm).</w:t>
      </w:r>
    </w:p>
    <w:p w14:paraId="71895A0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3D4EDAE4"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1530207E" w14:textId="77777777" w:rsidR="00703609" w:rsidRPr="001F29B3"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725B3612" w14:textId="77777777" w:rsidR="00703609" w:rsidRDefault="00703609" w:rsidP="00703609">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30364880" w14:textId="77777777" w:rsidR="00703609" w:rsidRDefault="00703609" w:rsidP="00703609">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D8828FF" w14:textId="77777777" w:rsidR="00703609" w:rsidRPr="00BC1984" w:rsidRDefault="00703609" w:rsidP="00703609">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703609" w:rsidRPr="00BC1984" w14:paraId="7D299AF3"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5B9997F3" w14:textId="77777777" w:rsidR="00703609" w:rsidRPr="00BC1984" w:rsidRDefault="00703609" w:rsidP="00657251">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2E6732E6"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818716E"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6CC45490"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42ECFCB7"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8A7E19C"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B86CB13"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703609" w:rsidRPr="00BC1984" w14:paraId="47DBBECD"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402A50A4" w14:textId="77777777" w:rsidR="00703609" w:rsidRPr="00BC1984" w:rsidRDefault="00703609"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326480DD"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54B07D98"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1CF0BDC"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06B004"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E9B7307"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3C98AAC3"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54338EA5" w14:textId="77777777" w:rsidR="00703609" w:rsidRDefault="00703609" w:rsidP="00703609">
      <w:pPr>
        <w:spacing w:after="120" w:line="120" w:lineRule="auto"/>
        <w:contextualSpacing/>
        <w:rPr>
          <w:rFonts w:ascii="Open Sans" w:eastAsia="Calibri" w:hAnsi="Open Sans" w:cs="Open Sans"/>
          <w:sz w:val="20"/>
          <w:szCs w:val="20"/>
          <w:u w:val="single"/>
        </w:rPr>
      </w:pPr>
    </w:p>
    <w:p w14:paraId="58F4376B" w14:textId="77777777" w:rsidR="00703609" w:rsidRPr="00E01C7B" w:rsidRDefault="00703609" w:rsidP="00703609">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2BFED7CB"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6AA94B01"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7BAF5168"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0FD30024"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2CB91436"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534918C2"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47ACB5"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6B97A9C"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4A1B13A"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0A18CFF8"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4EF2506" w14:textId="77777777" w:rsidR="00703609" w:rsidRPr="001F29B3"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156C3F68" w14:textId="77777777" w:rsidR="00703609" w:rsidRPr="009C6B9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74C945BB" w14:textId="77777777" w:rsidR="00703609" w:rsidRDefault="00703609" w:rsidP="00703609">
      <w:pPr>
        <w:spacing w:after="120" w:line="288" w:lineRule="auto"/>
        <w:contextualSpacing/>
        <w:rPr>
          <w:rFonts w:ascii="Open Sans" w:eastAsia="Calibri" w:hAnsi="Open Sans" w:cs="Open Sans"/>
          <w:sz w:val="20"/>
          <w:szCs w:val="20"/>
        </w:rPr>
      </w:pPr>
    </w:p>
    <w:p w14:paraId="5237A9AB" w14:textId="1BFD2AEB" w:rsidR="00703609" w:rsidRPr="00A075A9" w:rsidRDefault="00703609" w:rsidP="00A075A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A075A9">
        <w:rPr>
          <w:rFonts w:ascii="Open Sans" w:eastAsia="Calibri" w:hAnsi="Open Sans" w:cs="Open Sans"/>
          <w:sz w:val="20"/>
          <w:szCs w:val="20"/>
        </w:rPr>
        <w:t>a</w:t>
      </w:r>
      <w:r w:rsidRPr="00A075A9">
        <w:rPr>
          <w:rFonts w:ascii="Open Sans" w:eastAsia="Calibri" w:hAnsi="Open Sans" w:cs="Open Sans"/>
          <w:sz w:val="20"/>
          <w:szCs w:val="20"/>
        </w:rPr>
        <w:t>u droit des poteaux d’angle et des poteaux d’un joint de dilatation.</w:t>
      </w:r>
    </w:p>
    <w:p w14:paraId="6CCADBD1" w14:textId="77777777" w:rsidR="0070360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D5FE2B4"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2288DDF2" w14:textId="77777777" w:rsidR="00703609" w:rsidRDefault="00703609" w:rsidP="00703609">
      <w:pPr>
        <w:spacing w:after="120" w:line="120" w:lineRule="auto"/>
        <w:contextualSpacing/>
        <w:rPr>
          <w:rFonts w:ascii="Open Sans" w:eastAsia="Calibri" w:hAnsi="Open Sans" w:cs="Open Sans"/>
          <w:sz w:val="20"/>
          <w:szCs w:val="20"/>
          <w:u w:val="single"/>
        </w:rPr>
      </w:pPr>
    </w:p>
    <w:p w14:paraId="53900A57" w14:textId="77777777" w:rsidR="00A8228F" w:rsidRPr="00B44C36" w:rsidRDefault="00A8228F" w:rsidP="00A8228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063FD81"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7010C77"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E47F975"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A3A019A"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7E5C53C6" w14:textId="77777777" w:rsidR="00703609" w:rsidRPr="0099094A"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3706C32C" w14:textId="77777777" w:rsidR="00703609" w:rsidRPr="005E7505" w:rsidRDefault="00703609" w:rsidP="00703609">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197A4CB9"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03DE119A" w14:textId="77777777" w:rsidR="00703609" w:rsidRPr="009C6B99" w:rsidRDefault="00703609" w:rsidP="00703609">
      <w:pPr>
        <w:spacing w:after="120" w:line="120" w:lineRule="auto"/>
        <w:contextualSpacing/>
        <w:rPr>
          <w:rFonts w:ascii="Open Sans" w:eastAsia="Calibri" w:hAnsi="Open Sans" w:cs="Open Sans"/>
          <w:sz w:val="20"/>
          <w:szCs w:val="20"/>
        </w:rPr>
      </w:pPr>
    </w:p>
    <w:p w14:paraId="795603DA" w14:textId="3878EF58" w:rsidR="00703609" w:rsidRPr="00B44C36" w:rsidRDefault="00703609" w:rsidP="0070360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13B86">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000637FC" w:rsidRPr="000637FC">
        <w:rPr>
          <w:rFonts w:ascii="Open Sans" w:eastAsia="Calibri" w:hAnsi="Open Sans" w:cs="Open Sans"/>
          <w:b/>
          <w:bCs/>
          <w:sz w:val="20"/>
          <w:szCs w:val="20"/>
          <w:u w:val="single"/>
        </w:rPr>
        <w:t>Gamme ONWOOD Série Landaise</w:t>
      </w:r>
    </w:p>
    <w:p w14:paraId="56293C91" w14:textId="77777777" w:rsidR="00E817E5" w:rsidRDefault="00E817E5" w:rsidP="00E817E5">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070562B1" w14:textId="77777777" w:rsidR="00E817E5" w:rsidRPr="00143789" w:rsidRDefault="00E817E5" w:rsidP="00E817E5">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74A7D5DF" w14:textId="77777777" w:rsidR="00E817E5" w:rsidRDefault="00E817E5" w:rsidP="00E817E5">
      <w:pPr>
        <w:pStyle w:val="Sansinterligne"/>
        <w:ind w:firstLine="708"/>
        <w:jc w:val="both"/>
        <w:rPr>
          <w:rFonts w:ascii="Open Sans" w:hAnsi="Open Sans" w:cs="Open Sans"/>
          <w:sz w:val="20"/>
          <w:szCs w:val="20"/>
        </w:rPr>
      </w:pPr>
      <w:proofErr w:type="gramStart"/>
      <w:r w:rsidRPr="00D33280">
        <w:rPr>
          <w:rFonts w:ascii="Open Sans" w:hAnsi="Open Sans" w:cs="Open Sans"/>
          <w:sz w:val="20"/>
          <w:szCs w:val="20"/>
        </w:rPr>
        <w:t>prélaquage</w:t>
      </w:r>
      <w:proofErr w:type="gramEnd"/>
      <w:r w:rsidRPr="00D33280">
        <w:rPr>
          <w:rFonts w:ascii="Open Sans" w:hAnsi="Open Sans" w:cs="Open Sans"/>
          <w:sz w:val="20"/>
          <w:szCs w:val="20"/>
        </w:rPr>
        <w:t xml:space="preserve"> 47µm COLORIGAMI de coloris choisi dans le nuancier ONWOOD des ATELIERS 3S.</w:t>
      </w:r>
    </w:p>
    <w:p w14:paraId="65C4C757" w14:textId="77777777" w:rsidR="00E817E5" w:rsidRDefault="00E817E5" w:rsidP="00E817E5">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Pr>
          <w:rFonts w:ascii="Open Sans" w:hAnsi="Open Sans" w:cs="Open Sans"/>
          <w:sz w:val="20"/>
          <w:szCs w:val="20"/>
        </w:rPr>
        <w:t xml:space="preserve">ONWOOD Série Landaise </w:t>
      </w:r>
      <w:r>
        <w:rPr>
          <w:rFonts w:ascii="Open Sans" w:eastAsia="Calibri" w:hAnsi="Open Sans" w:cs="Open Sans"/>
          <w:sz w:val="20"/>
          <w:szCs w:val="20"/>
        </w:rPr>
        <w:t xml:space="preserve">comprend : </w:t>
      </w:r>
    </w:p>
    <w:p w14:paraId="49205435" w14:textId="77777777" w:rsidR="00E817E5" w:rsidRPr="00E817E5" w:rsidRDefault="00E817E5" w:rsidP="00E817E5">
      <w:pPr>
        <w:pStyle w:val="Paragraphedeliste"/>
        <w:numPr>
          <w:ilvl w:val="0"/>
          <w:numId w:val="42"/>
        </w:numPr>
        <w:spacing w:after="120" w:line="288" w:lineRule="auto"/>
        <w:rPr>
          <w:rFonts w:ascii="Open Sans" w:eastAsia="Calibri" w:hAnsi="Open Sans" w:cs="Open Sans"/>
          <w:sz w:val="20"/>
          <w:szCs w:val="20"/>
        </w:rPr>
      </w:pPr>
      <w:r w:rsidRPr="00E817E5">
        <w:rPr>
          <w:rFonts w:ascii="Open Sans" w:eastAsia="Calibri" w:hAnsi="Open Sans" w:cs="Open Sans"/>
          <w:sz w:val="20"/>
          <w:szCs w:val="20"/>
        </w:rPr>
        <w:t>Le parement métallique de façade LANDAISE L1 qui est en largeur utile de 980 mm et en longueur maximale de 6000 mm.</w:t>
      </w:r>
    </w:p>
    <w:p w14:paraId="784B5BE7" w14:textId="77777777" w:rsidR="00E817E5" w:rsidRPr="00E817E5" w:rsidRDefault="00E817E5" w:rsidP="00E817E5">
      <w:pPr>
        <w:pStyle w:val="Paragraphedeliste"/>
        <w:numPr>
          <w:ilvl w:val="0"/>
          <w:numId w:val="42"/>
        </w:numPr>
        <w:spacing w:after="120" w:line="288" w:lineRule="auto"/>
        <w:rPr>
          <w:rFonts w:ascii="Open Sans" w:eastAsia="Calibri" w:hAnsi="Open Sans" w:cs="Open Sans"/>
          <w:sz w:val="20"/>
          <w:szCs w:val="20"/>
        </w:rPr>
      </w:pPr>
      <w:r w:rsidRPr="00E817E5">
        <w:rPr>
          <w:rFonts w:ascii="Open Sans" w:eastAsia="Calibri" w:hAnsi="Open Sans" w:cs="Open Sans"/>
          <w:sz w:val="20"/>
          <w:szCs w:val="20"/>
        </w:rPr>
        <w:t>Le parement métallique de façade LANDAISE L2 qui est en largeur utile de 944 mm et en longueur maximale de 6000 mm.</w:t>
      </w:r>
    </w:p>
    <w:p w14:paraId="2D1A67B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690932B0" w14:textId="18368824"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lastRenderedPageBreak/>
        <w:t>L’entreprise de pose doit faire le calepinage des profilés et des parements métalliques de façade en même temps que celui des panneaux sandwich isolants en respectant les dispositions indiquées dans l’ATEx « BENCHMARK Karrier Fr</w:t>
      </w:r>
      <w:r w:rsidR="0006082C">
        <w:rPr>
          <w:rFonts w:ascii="Open Sans" w:eastAsia="Calibri" w:hAnsi="Open Sans" w:cs="Open Sans"/>
          <w:sz w:val="20"/>
          <w:szCs w:val="20"/>
        </w:rPr>
        <w:t> »</w:t>
      </w:r>
      <w:r>
        <w:rPr>
          <w:rFonts w:ascii="Open Sans" w:eastAsia="Calibri" w:hAnsi="Open Sans" w:cs="Open Sans"/>
          <w:sz w:val="20"/>
          <w:szCs w:val="20"/>
        </w:rPr>
        <w:t>.</w:t>
      </w:r>
    </w:p>
    <w:p w14:paraId="20EA8306"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5FB14509" w14:textId="77777777"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2EB24B87" w14:textId="70E5BF52"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O</w:t>
      </w:r>
      <w:r w:rsidRPr="00703609">
        <w:rPr>
          <w:rFonts w:ascii="Open Sans" w:eastAsia="Calibri" w:hAnsi="Open Sans" w:cs="Open Sans"/>
          <w:sz w:val="16"/>
          <w:szCs w:val="16"/>
        </w:rPr>
        <w:t>N</w:t>
      </w:r>
      <w:r>
        <w:rPr>
          <w:rFonts w:ascii="Open Sans" w:eastAsia="Calibri" w:hAnsi="Open Sans" w:cs="Open Sans"/>
          <w:sz w:val="20"/>
          <w:szCs w:val="20"/>
        </w:rPr>
        <w:t>W</w:t>
      </w:r>
      <w:r w:rsidRPr="00703609">
        <w:rPr>
          <w:rFonts w:ascii="Open Sans" w:eastAsia="Calibri" w:hAnsi="Open Sans" w:cs="Open Sans"/>
          <w:sz w:val="16"/>
          <w:szCs w:val="16"/>
        </w:rPr>
        <w:t>OOD</w:t>
      </w:r>
      <w:r>
        <w:rPr>
          <w:rFonts w:ascii="Open Sans" w:eastAsia="Calibri" w:hAnsi="Open Sans" w:cs="Open Sans"/>
          <w:sz w:val="20"/>
          <w:szCs w:val="20"/>
        </w:rPr>
        <w:t>.</w:t>
      </w:r>
    </w:p>
    <w:p w14:paraId="09084B0B"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1E33A609" w14:textId="77777777" w:rsidR="00703609" w:rsidRPr="004B1855"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3E75743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AF87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68FD72A9"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5E24BE45" w14:textId="77777777" w:rsidR="00703609" w:rsidRPr="00035EE6" w:rsidRDefault="00703609" w:rsidP="00703609">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2A44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33481805" w14:textId="77777777" w:rsidR="00703609" w:rsidRDefault="00703609" w:rsidP="00703609">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6FCE4969" w14:textId="77777777" w:rsidR="00703609" w:rsidRPr="004B1855" w:rsidRDefault="00703609" w:rsidP="00703609">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7E339EE"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05BA0A36" w14:textId="6EDE835A" w:rsidR="00123A00" w:rsidRDefault="00123A00"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2D3235">
        <w:rPr>
          <w:rFonts w:ascii="Open Sans" w:eastAsia="Calibri" w:hAnsi="Open Sans" w:cs="Open Sans"/>
          <w:sz w:val="20"/>
          <w:szCs w:val="20"/>
        </w:rPr>
        <w:t>celles</w:t>
      </w:r>
      <w:r>
        <w:rPr>
          <w:rFonts w:ascii="Open Sans" w:eastAsia="Calibri" w:hAnsi="Open Sans" w:cs="Open Sans"/>
          <w:sz w:val="20"/>
          <w:szCs w:val="20"/>
        </w:rPr>
        <w:t xml:space="preserve"> indiquées dans l’ATEx « BENCHMARK Karrier Fr ».</w:t>
      </w:r>
    </w:p>
    <w:p w14:paraId="433231CF" w14:textId="7AD2D81F"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Avant pose des panneaux sandwich isolant, il est nécessaire de mettre en œuvre en partie basse les profils support tels que définis dans l’ATEx.</w:t>
      </w:r>
    </w:p>
    <w:p w14:paraId="77AD9D93" w14:textId="77777777" w:rsidR="00703609" w:rsidRPr="00AF1EA4"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5A830643" w14:textId="77777777" w:rsidR="00703609"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 xml:space="preserve">Les pièces de départ doivent être positionnées à 150 mm maximum de chaque extrémité des panneaux sandwich isolants puis espacées avec une distance maximale de 1,00 m. Chaque pièce </w:t>
      </w:r>
      <w:r w:rsidRPr="00AF1EA4">
        <w:rPr>
          <w:rFonts w:ascii="Open Sans" w:eastAsia="Calibri" w:hAnsi="Open Sans" w:cs="Open Sans"/>
          <w:sz w:val="20"/>
          <w:szCs w:val="20"/>
        </w:rPr>
        <w:lastRenderedPageBreak/>
        <w:t>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6F942DE6"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22B1D089"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1A99D48A"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1A7B7186" w14:textId="77777777" w:rsidR="00703609" w:rsidRPr="00967EFC"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CBEEEC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1D82FAA9"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44D6ED67"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045E5141"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315FCD02"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43488784"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508398DC"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638C1BD1" w14:textId="77777777" w:rsidR="000E6318" w:rsidRPr="00143059"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1141059" w14:textId="77777777" w:rsidR="000E6318"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49C3DDA1"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7A1A454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de 2 vis autoperceuses en acier inoxydable austénitique A2 de diamètre minimale 5,5 mm plus rondelle vulca de diamètre minimal 16 mm.</w:t>
      </w:r>
    </w:p>
    <w:p w14:paraId="5CE07BD3"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l’ATEx</w:t>
      </w:r>
      <w:r w:rsidRPr="00E66CEE">
        <w:rPr>
          <w:rFonts w:ascii="Open Sans" w:eastAsia="Calibri" w:hAnsi="Open Sans" w:cs="Open Sans"/>
          <w:sz w:val="20"/>
          <w:szCs w:val="20"/>
        </w:rPr>
        <w:t>) par l’intermédiaire de 2 vis ayant comme référence :</w:t>
      </w:r>
    </w:p>
    <w:p w14:paraId="2AFB2EFC"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Drillnox Bois 6,3 x 60 mm plus rondelle vulca Ø 16 mm de la société LR ETANCO.</w:t>
      </w:r>
    </w:p>
    <w:p w14:paraId="01465184"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SXW 6,5 x 52 mm plus rondelle vulca Ø 16 mm de la société SFS INTEC.</w:t>
      </w:r>
    </w:p>
    <w:p w14:paraId="01B1F1E0"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Soit Vis INOX P1 autoperceuse 6,3 x 65 mm plus rondelle vulca Ø 16 mm de la société FAYNOT.</w:t>
      </w:r>
    </w:p>
    <w:p w14:paraId="2298C557"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des traverses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59D76AF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w:t>
      </w:r>
      <w:proofErr w:type="gramStart"/>
      <w:r w:rsidRPr="00E66CEE">
        <w:rPr>
          <w:rFonts w:ascii="Open Sans" w:eastAsia="Calibri" w:hAnsi="Open Sans" w:cs="Open Sans"/>
          <w:sz w:val="20"/>
          <w:szCs w:val="20"/>
        </w:rPr>
        <w:t>d’un vis</w:t>
      </w:r>
      <w:proofErr w:type="gramEnd"/>
      <w:r w:rsidRPr="00E66CEE">
        <w:rPr>
          <w:rFonts w:ascii="Open Sans" w:eastAsia="Calibri" w:hAnsi="Open Sans" w:cs="Open Sans"/>
          <w:sz w:val="20"/>
          <w:szCs w:val="20"/>
        </w:rPr>
        <w:t xml:space="preserve">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382F5472"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la lisse de charpente. </w:t>
      </w:r>
    </w:p>
    <w:p w14:paraId="0AC758F5" w14:textId="77777777" w:rsidR="000E6318"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1CAC63AE"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1C78D84A"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En partie courante, les profiles sont fixés dans l’ossature porteuse de l’angle à travers les panneaux sandwich isolants à raison de 2 fixations par largeur utile des panneaux sandwich isolants positionnées au quart et au </w:t>
      </w:r>
      <w:proofErr w:type="gramStart"/>
      <w:r w:rsidRPr="002D0B71">
        <w:rPr>
          <w:rFonts w:ascii="Open Sans" w:eastAsia="Calibri" w:hAnsi="Open Sans" w:cs="Open Sans"/>
          <w:sz w:val="20"/>
          <w:szCs w:val="20"/>
        </w:rPr>
        <w:t>trois quart</w:t>
      </w:r>
      <w:proofErr w:type="gramEnd"/>
      <w:r w:rsidRPr="002D0B71">
        <w:rPr>
          <w:rFonts w:ascii="Open Sans" w:eastAsia="Calibri" w:hAnsi="Open Sans" w:cs="Open Sans"/>
          <w:sz w:val="20"/>
          <w:szCs w:val="20"/>
        </w:rPr>
        <w:t xml:space="preserve"> de la largeur utile du panneau sandwich isolant.</w:t>
      </w:r>
    </w:p>
    <w:p w14:paraId="630E4CB2"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6A1433F"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639DA805"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d’une vis autoperceuses en acier inoxydable austénitique A2 de diamètre minimale 5,5 mm plus rondelle vulca de diamètre minimal 16 mm.</w:t>
      </w:r>
    </w:p>
    <w:p w14:paraId="3243A361"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autoperceuses en acier inoxydable austénitique A2 de diamètre minimale 5,5 mm pour ossature acier ou 6,3 mm pour ossature bois plus rondelle vulca de diamètre minimal 16 mm par largeur de panneau. La longueur des vis sera adaptée à l’épaisseur totale à assembler et la nature de l’ossature. Ces vis sont positionnées au quart et au </w:t>
      </w:r>
      <w:proofErr w:type="gramStart"/>
      <w:r w:rsidRPr="00E66CEE">
        <w:rPr>
          <w:rFonts w:ascii="Open Sans" w:eastAsia="Calibri" w:hAnsi="Open Sans" w:cs="Open Sans"/>
          <w:sz w:val="20"/>
          <w:szCs w:val="20"/>
        </w:rPr>
        <w:t>trois quart</w:t>
      </w:r>
      <w:proofErr w:type="gramEnd"/>
      <w:r w:rsidRPr="00E66CEE">
        <w:rPr>
          <w:rFonts w:ascii="Open Sans" w:eastAsia="Calibri" w:hAnsi="Open Sans" w:cs="Open Sans"/>
          <w:sz w:val="20"/>
          <w:szCs w:val="20"/>
        </w:rPr>
        <w:t xml:space="preserve"> de largeur utile des panneaux sandwich isolants. </w:t>
      </w:r>
    </w:p>
    <w:p w14:paraId="67DF98BA"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7F30545"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F4501EA" w14:textId="10A8360D" w:rsidR="00875803" w:rsidRPr="00B44C36" w:rsidRDefault="00875803" w:rsidP="0087580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FA58F2D" w14:textId="77777777" w:rsidR="00703609" w:rsidRPr="00CE36F9" w:rsidRDefault="00703609" w:rsidP="00703609">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2D727575" w14:textId="77777777" w:rsidR="00703609" w:rsidRDefault="00703609" w:rsidP="00703609">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1B10E79E" w14:textId="77777777" w:rsidR="00703609" w:rsidRPr="007E68FD"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72925144" w14:textId="77777777" w:rsidR="00703609" w:rsidRDefault="00703609" w:rsidP="00703609">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724498BC" w14:textId="4006EFA8"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14378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00E817E5" w:rsidRPr="000637FC">
        <w:rPr>
          <w:rFonts w:ascii="Open Sans" w:eastAsia="Calibri" w:hAnsi="Open Sans" w:cs="Open Sans"/>
          <w:b/>
          <w:bCs/>
          <w:sz w:val="20"/>
          <w:szCs w:val="20"/>
          <w:u w:val="single"/>
        </w:rPr>
        <w:t>Gamme ONWOOD Série Landaise</w:t>
      </w:r>
    </w:p>
    <w:p w14:paraId="4CA44807" w14:textId="77777777" w:rsidR="00703609" w:rsidRPr="00CE36F9" w:rsidRDefault="00703609" w:rsidP="00703609">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10BE760" w14:textId="77777777" w:rsidR="00781757" w:rsidRDefault="00781757" w:rsidP="00781757">
      <w:pPr>
        <w:pStyle w:val="Sansinterligne"/>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C1617" w14:textId="77777777" w:rsidR="005D37B3" w:rsidRDefault="005D37B3" w:rsidP="006F74A1">
      <w:pPr>
        <w:spacing w:after="0" w:line="240" w:lineRule="auto"/>
      </w:pPr>
      <w:r>
        <w:separator/>
      </w:r>
    </w:p>
  </w:endnote>
  <w:endnote w:type="continuationSeparator" w:id="0">
    <w:p w14:paraId="72FF639B" w14:textId="77777777" w:rsidR="005D37B3" w:rsidRDefault="005D37B3"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Content>
      <w:sdt>
        <w:sdtPr>
          <w:rPr>
            <w:rFonts w:ascii="Open Sans" w:hAnsi="Open Sans" w:cs="Open Sans"/>
            <w:sz w:val="16"/>
          </w:rPr>
          <w:id w:val="860082579"/>
          <w:docPartObj>
            <w:docPartGallery w:val="Page Numbers (Top of Page)"/>
            <w:docPartUnique/>
          </w:docPartObj>
        </w:sdt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4B5C4" w14:textId="77777777" w:rsidR="005D37B3" w:rsidRDefault="005D37B3" w:rsidP="006F74A1">
      <w:pPr>
        <w:spacing w:after="0" w:line="240" w:lineRule="auto"/>
      </w:pPr>
      <w:r>
        <w:separator/>
      </w:r>
    </w:p>
  </w:footnote>
  <w:footnote w:type="continuationSeparator" w:id="0">
    <w:p w14:paraId="38BE70ED" w14:textId="77777777" w:rsidR="005D37B3" w:rsidRDefault="005D37B3"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002BE" w14:textId="03B7717C" w:rsidR="00FB7938" w:rsidRDefault="00F23052" w:rsidP="00C96C53">
    <w:pPr>
      <w:pStyle w:val="En-tte"/>
      <w:ind w:left="708"/>
      <w:rPr>
        <w:noProof/>
        <w:lang w:eastAsia="fr-FR"/>
      </w:rPr>
    </w:pPr>
    <w:r w:rsidRPr="006760DC">
      <w:rPr>
        <w:noProof/>
        <w:lang w:eastAsia="fr-FR"/>
      </w:rPr>
      <w:drawing>
        <wp:anchor distT="0" distB="0" distL="114300" distR="114300" simplePos="0" relativeHeight="251660288" behindDoc="0" locked="0" layoutInCell="1" allowOverlap="1" wp14:anchorId="2F89676F" wp14:editId="3AE1962C">
          <wp:simplePos x="0" y="0"/>
          <wp:positionH relativeFrom="margin">
            <wp:align>right</wp:align>
          </wp:positionH>
          <wp:positionV relativeFrom="paragraph">
            <wp:posOffset>-314960</wp:posOffset>
          </wp:positionV>
          <wp:extent cx="1500998" cy="872908"/>
          <wp:effectExtent l="0" t="0" r="4445" b="3810"/>
          <wp:wrapNone/>
          <wp:docPr id="605468204" name="Image 1" descr="Une image contenant texte, Police, symbol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texte, Police, symbol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500998" cy="872908"/>
                  </a:xfrm>
                  <a:prstGeom prst="rect">
                    <a:avLst/>
                  </a:prstGeom>
                </pic:spPr>
              </pic:pic>
            </a:graphicData>
          </a:graphic>
          <wp14:sizeRelH relativeFrom="margin">
            <wp14:pctWidth>0</wp14:pctWidth>
          </wp14:sizeRelH>
          <wp14:sizeRelV relativeFrom="margin">
            <wp14:pctHeight>0</wp14:pctHeight>
          </wp14:sizeRelV>
        </wp:anchor>
      </w:drawing>
    </w:r>
    <w:r w:rsidR="00FB7938">
      <w:rPr>
        <w:noProof/>
        <w:lang w:eastAsia="fr-FR"/>
      </w:rPr>
      <w:drawing>
        <wp:anchor distT="0" distB="0" distL="114300" distR="114300" simplePos="0" relativeHeight="251658240" behindDoc="1" locked="0" layoutInCell="1" allowOverlap="1" wp14:anchorId="51E6A248" wp14:editId="6BB5DA3F">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79569E5D" w:rsidR="00DD4309" w:rsidRDefault="00DD4309" w:rsidP="00C96C53">
    <w:pPr>
      <w:pStyle w:val="En-tte"/>
      <w:ind w:left="708"/>
      <w:rPr>
        <w:noProof/>
        <w:lang w:eastAsia="fr-FR"/>
      </w:rPr>
    </w:pP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69055B"/>
    <w:multiLevelType w:val="hybridMultilevel"/>
    <w:tmpl w:val="00121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3658314">
    <w:abstractNumId w:val="38"/>
  </w:num>
  <w:num w:numId="2" w16cid:durableId="1757550923">
    <w:abstractNumId w:val="17"/>
  </w:num>
  <w:num w:numId="3" w16cid:durableId="606734756">
    <w:abstractNumId w:val="39"/>
  </w:num>
  <w:num w:numId="4" w16cid:durableId="1364675873">
    <w:abstractNumId w:val="12"/>
  </w:num>
  <w:num w:numId="5" w16cid:durableId="1897159011">
    <w:abstractNumId w:val="26"/>
  </w:num>
  <w:num w:numId="6" w16cid:durableId="857736446">
    <w:abstractNumId w:val="33"/>
  </w:num>
  <w:num w:numId="7" w16cid:durableId="1785150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389">
    <w:abstractNumId w:val="26"/>
  </w:num>
  <w:num w:numId="9" w16cid:durableId="380522424">
    <w:abstractNumId w:val="3"/>
  </w:num>
  <w:num w:numId="10" w16cid:durableId="1180587381">
    <w:abstractNumId w:val="29"/>
  </w:num>
  <w:num w:numId="11" w16cid:durableId="1772236980">
    <w:abstractNumId w:val="4"/>
  </w:num>
  <w:num w:numId="12" w16cid:durableId="545721283">
    <w:abstractNumId w:val="2"/>
  </w:num>
  <w:num w:numId="13" w16cid:durableId="609581745">
    <w:abstractNumId w:val="8"/>
  </w:num>
  <w:num w:numId="14" w16cid:durableId="946935784">
    <w:abstractNumId w:val="18"/>
  </w:num>
  <w:num w:numId="15" w16cid:durableId="1971008531">
    <w:abstractNumId w:val="0"/>
  </w:num>
  <w:num w:numId="16" w16cid:durableId="399595523">
    <w:abstractNumId w:val="20"/>
  </w:num>
  <w:num w:numId="17" w16cid:durableId="1426607465">
    <w:abstractNumId w:val="14"/>
  </w:num>
  <w:num w:numId="18" w16cid:durableId="101732869">
    <w:abstractNumId w:val="32"/>
  </w:num>
  <w:num w:numId="19" w16cid:durableId="1520848186">
    <w:abstractNumId w:val="6"/>
  </w:num>
  <w:num w:numId="20" w16cid:durableId="1908303423">
    <w:abstractNumId w:val="21"/>
  </w:num>
  <w:num w:numId="21" w16cid:durableId="2090349394">
    <w:abstractNumId w:val="24"/>
  </w:num>
  <w:num w:numId="22" w16cid:durableId="730349856">
    <w:abstractNumId w:val="5"/>
  </w:num>
  <w:num w:numId="23" w16cid:durableId="674890136">
    <w:abstractNumId w:val="36"/>
  </w:num>
  <w:num w:numId="24" w16cid:durableId="567306177">
    <w:abstractNumId w:val="13"/>
  </w:num>
  <w:num w:numId="25" w16cid:durableId="857698279">
    <w:abstractNumId w:val="9"/>
  </w:num>
  <w:num w:numId="26" w16cid:durableId="361050383">
    <w:abstractNumId w:val="22"/>
  </w:num>
  <w:num w:numId="27" w16cid:durableId="829180137">
    <w:abstractNumId w:val="27"/>
  </w:num>
  <w:num w:numId="28" w16cid:durableId="749039123">
    <w:abstractNumId w:val="37"/>
  </w:num>
  <w:num w:numId="29" w16cid:durableId="416563614">
    <w:abstractNumId w:val="11"/>
  </w:num>
  <w:num w:numId="30" w16cid:durableId="1427725338">
    <w:abstractNumId w:val="15"/>
  </w:num>
  <w:num w:numId="31" w16cid:durableId="178473800">
    <w:abstractNumId w:val="35"/>
  </w:num>
  <w:num w:numId="32" w16cid:durableId="2041009048">
    <w:abstractNumId w:val="25"/>
  </w:num>
  <w:num w:numId="33" w16cid:durableId="110516153">
    <w:abstractNumId w:val="30"/>
  </w:num>
  <w:num w:numId="34" w16cid:durableId="1272973661">
    <w:abstractNumId w:val="19"/>
  </w:num>
  <w:num w:numId="35" w16cid:durableId="1647513077">
    <w:abstractNumId w:val="23"/>
  </w:num>
  <w:num w:numId="36" w16cid:durableId="1647316375">
    <w:abstractNumId w:val="1"/>
  </w:num>
  <w:num w:numId="37" w16cid:durableId="1831292510">
    <w:abstractNumId w:val="31"/>
  </w:num>
  <w:num w:numId="38" w16cid:durableId="2002387614">
    <w:abstractNumId w:val="7"/>
  </w:num>
  <w:num w:numId="39" w16cid:durableId="326518544">
    <w:abstractNumId w:val="34"/>
  </w:num>
  <w:num w:numId="40" w16cid:durableId="1503621432">
    <w:abstractNumId w:val="16"/>
  </w:num>
  <w:num w:numId="41" w16cid:durableId="1805343017">
    <w:abstractNumId w:val="10"/>
  </w:num>
  <w:num w:numId="42" w16cid:durableId="7390571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10C54"/>
    <w:rsid w:val="00027A13"/>
    <w:rsid w:val="000303CF"/>
    <w:rsid w:val="000378B6"/>
    <w:rsid w:val="00054086"/>
    <w:rsid w:val="00057C33"/>
    <w:rsid w:val="0006082C"/>
    <w:rsid w:val="00060EAD"/>
    <w:rsid w:val="000637FC"/>
    <w:rsid w:val="00094FA6"/>
    <w:rsid w:val="000976E2"/>
    <w:rsid w:val="000A56A2"/>
    <w:rsid w:val="000B0852"/>
    <w:rsid w:val="000B0E35"/>
    <w:rsid w:val="000B2D36"/>
    <w:rsid w:val="000D429F"/>
    <w:rsid w:val="000D5C50"/>
    <w:rsid w:val="000E6318"/>
    <w:rsid w:val="001066F4"/>
    <w:rsid w:val="00122D3A"/>
    <w:rsid w:val="00123A00"/>
    <w:rsid w:val="00143789"/>
    <w:rsid w:val="00144E05"/>
    <w:rsid w:val="00172D79"/>
    <w:rsid w:val="00184F76"/>
    <w:rsid w:val="00186AB7"/>
    <w:rsid w:val="00191300"/>
    <w:rsid w:val="0019149E"/>
    <w:rsid w:val="00191F3E"/>
    <w:rsid w:val="001A3046"/>
    <w:rsid w:val="001B011E"/>
    <w:rsid w:val="00205A78"/>
    <w:rsid w:val="002341B5"/>
    <w:rsid w:val="0029423D"/>
    <w:rsid w:val="0029446A"/>
    <w:rsid w:val="002A6041"/>
    <w:rsid w:val="002D3235"/>
    <w:rsid w:val="002D35D8"/>
    <w:rsid w:val="002D3B67"/>
    <w:rsid w:val="002E5A3B"/>
    <w:rsid w:val="002F2FF6"/>
    <w:rsid w:val="002F372C"/>
    <w:rsid w:val="00312FEA"/>
    <w:rsid w:val="00313B86"/>
    <w:rsid w:val="003446FC"/>
    <w:rsid w:val="00344FF4"/>
    <w:rsid w:val="003639AA"/>
    <w:rsid w:val="00374643"/>
    <w:rsid w:val="003907D5"/>
    <w:rsid w:val="003A70EC"/>
    <w:rsid w:val="003B2D98"/>
    <w:rsid w:val="003C1137"/>
    <w:rsid w:val="003D7221"/>
    <w:rsid w:val="003E7FBF"/>
    <w:rsid w:val="003F049E"/>
    <w:rsid w:val="003F3BFB"/>
    <w:rsid w:val="00434581"/>
    <w:rsid w:val="004403CA"/>
    <w:rsid w:val="004852D4"/>
    <w:rsid w:val="004860A9"/>
    <w:rsid w:val="0048678C"/>
    <w:rsid w:val="00495567"/>
    <w:rsid w:val="00495E29"/>
    <w:rsid w:val="004A48D3"/>
    <w:rsid w:val="004A6BEF"/>
    <w:rsid w:val="004E6230"/>
    <w:rsid w:val="004F2FA2"/>
    <w:rsid w:val="004F7513"/>
    <w:rsid w:val="00500CC4"/>
    <w:rsid w:val="0050233F"/>
    <w:rsid w:val="00502F6F"/>
    <w:rsid w:val="0052264C"/>
    <w:rsid w:val="005238C6"/>
    <w:rsid w:val="00546BF6"/>
    <w:rsid w:val="00551527"/>
    <w:rsid w:val="00563676"/>
    <w:rsid w:val="005A6B34"/>
    <w:rsid w:val="005D2181"/>
    <w:rsid w:val="005D37B3"/>
    <w:rsid w:val="005E53A2"/>
    <w:rsid w:val="005E6472"/>
    <w:rsid w:val="005F5B06"/>
    <w:rsid w:val="00612234"/>
    <w:rsid w:val="006271EB"/>
    <w:rsid w:val="00646AE5"/>
    <w:rsid w:val="00665D5D"/>
    <w:rsid w:val="00697349"/>
    <w:rsid w:val="006A39AC"/>
    <w:rsid w:val="006D32DA"/>
    <w:rsid w:val="006E0486"/>
    <w:rsid w:val="006E6C1A"/>
    <w:rsid w:val="006F607D"/>
    <w:rsid w:val="006F68EF"/>
    <w:rsid w:val="006F74A1"/>
    <w:rsid w:val="00700069"/>
    <w:rsid w:val="00703609"/>
    <w:rsid w:val="0070662C"/>
    <w:rsid w:val="00712CD4"/>
    <w:rsid w:val="007139C9"/>
    <w:rsid w:val="007225CB"/>
    <w:rsid w:val="00732580"/>
    <w:rsid w:val="00740B53"/>
    <w:rsid w:val="007603B9"/>
    <w:rsid w:val="00781757"/>
    <w:rsid w:val="00785ED9"/>
    <w:rsid w:val="007923F0"/>
    <w:rsid w:val="007A15C6"/>
    <w:rsid w:val="007B53B3"/>
    <w:rsid w:val="0083191A"/>
    <w:rsid w:val="00844D45"/>
    <w:rsid w:val="00851BE4"/>
    <w:rsid w:val="00870AC1"/>
    <w:rsid w:val="00872040"/>
    <w:rsid w:val="00875803"/>
    <w:rsid w:val="00880FE8"/>
    <w:rsid w:val="008836F5"/>
    <w:rsid w:val="008B168B"/>
    <w:rsid w:val="008B7DCA"/>
    <w:rsid w:val="00912346"/>
    <w:rsid w:val="0092001A"/>
    <w:rsid w:val="0094742A"/>
    <w:rsid w:val="00953ADE"/>
    <w:rsid w:val="00981E5B"/>
    <w:rsid w:val="009824E5"/>
    <w:rsid w:val="00992C44"/>
    <w:rsid w:val="00993FD0"/>
    <w:rsid w:val="00994C53"/>
    <w:rsid w:val="00995E84"/>
    <w:rsid w:val="009B0E03"/>
    <w:rsid w:val="009B4080"/>
    <w:rsid w:val="009D542A"/>
    <w:rsid w:val="009F563A"/>
    <w:rsid w:val="00A04C49"/>
    <w:rsid w:val="00A075A9"/>
    <w:rsid w:val="00A12A64"/>
    <w:rsid w:val="00A13343"/>
    <w:rsid w:val="00A1704E"/>
    <w:rsid w:val="00A42301"/>
    <w:rsid w:val="00A43337"/>
    <w:rsid w:val="00A622D2"/>
    <w:rsid w:val="00A818A3"/>
    <w:rsid w:val="00A8228F"/>
    <w:rsid w:val="00A9721B"/>
    <w:rsid w:val="00AD235F"/>
    <w:rsid w:val="00AD5769"/>
    <w:rsid w:val="00AE79E6"/>
    <w:rsid w:val="00AF75E7"/>
    <w:rsid w:val="00B0239B"/>
    <w:rsid w:val="00B21FAF"/>
    <w:rsid w:val="00B3767B"/>
    <w:rsid w:val="00B51D76"/>
    <w:rsid w:val="00B524C6"/>
    <w:rsid w:val="00B60CEF"/>
    <w:rsid w:val="00B6259C"/>
    <w:rsid w:val="00B62C9D"/>
    <w:rsid w:val="00B71692"/>
    <w:rsid w:val="00B72CCC"/>
    <w:rsid w:val="00BA0260"/>
    <w:rsid w:val="00BA5DAC"/>
    <w:rsid w:val="00BB364B"/>
    <w:rsid w:val="00BB7E6A"/>
    <w:rsid w:val="00BC0549"/>
    <w:rsid w:val="00BC10F3"/>
    <w:rsid w:val="00BF58BD"/>
    <w:rsid w:val="00C125AD"/>
    <w:rsid w:val="00C13C70"/>
    <w:rsid w:val="00C148ED"/>
    <w:rsid w:val="00C229E5"/>
    <w:rsid w:val="00C41740"/>
    <w:rsid w:val="00C63E85"/>
    <w:rsid w:val="00C74AB5"/>
    <w:rsid w:val="00C76E7D"/>
    <w:rsid w:val="00C96C53"/>
    <w:rsid w:val="00CA36EE"/>
    <w:rsid w:val="00CB4771"/>
    <w:rsid w:val="00CC4250"/>
    <w:rsid w:val="00CC4ECA"/>
    <w:rsid w:val="00CD6310"/>
    <w:rsid w:val="00CF004B"/>
    <w:rsid w:val="00D069CA"/>
    <w:rsid w:val="00D129B0"/>
    <w:rsid w:val="00D144FD"/>
    <w:rsid w:val="00D30751"/>
    <w:rsid w:val="00D36003"/>
    <w:rsid w:val="00D43B02"/>
    <w:rsid w:val="00D572B8"/>
    <w:rsid w:val="00D74FAE"/>
    <w:rsid w:val="00D872CF"/>
    <w:rsid w:val="00DA14C0"/>
    <w:rsid w:val="00DA263F"/>
    <w:rsid w:val="00DA4106"/>
    <w:rsid w:val="00DB32FA"/>
    <w:rsid w:val="00DD4309"/>
    <w:rsid w:val="00DD5563"/>
    <w:rsid w:val="00DD5BE7"/>
    <w:rsid w:val="00DE3B86"/>
    <w:rsid w:val="00E05127"/>
    <w:rsid w:val="00E26027"/>
    <w:rsid w:val="00E41D9F"/>
    <w:rsid w:val="00E52C07"/>
    <w:rsid w:val="00E817E5"/>
    <w:rsid w:val="00E82AA2"/>
    <w:rsid w:val="00F206F2"/>
    <w:rsid w:val="00F209E2"/>
    <w:rsid w:val="00F22998"/>
    <w:rsid w:val="00F23052"/>
    <w:rsid w:val="00F52AC9"/>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703609"/>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70360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AE97804C-FA90-4AC3-A37D-C788D9B7A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2333</Words>
  <Characters>12835</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76</cp:revision>
  <cp:lastPrinted>2021-06-10T15:04:00Z</cp:lastPrinted>
  <dcterms:created xsi:type="dcterms:W3CDTF">2022-04-21T15:25:00Z</dcterms:created>
  <dcterms:modified xsi:type="dcterms:W3CDTF">2025-06-24T09:05:00Z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